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25" w:rsidRPr="00FD3D27" w:rsidRDefault="00BF50FF">
      <w:pPr>
        <w:rPr>
          <w:b/>
          <w:sz w:val="52"/>
          <w:szCs w:val="52"/>
          <w:u w:val="single"/>
        </w:rPr>
      </w:pPr>
      <w:r>
        <w:rPr>
          <w:b/>
          <w:sz w:val="56"/>
          <w:szCs w:val="56"/>
        </w:rPr>
        <w:tab/>
      </w:r>
      <w:r w:rsidRPr="00FD3D27">
        <w:rPr>
          <w:b/>
          <w:sz w:val="52"/>
          <w:szCs w:val="52"/>
          <w:u w:val="single"/>
        </w:rPr>
        <w:t xml:space="preserve">Compte-rendu </w:t>
      </w:r>
      <w:proofErr w:type="gramStart"/>
      <w:r w:rsidRPr="00FD3D27">
        <w:rPr>
          <w:b/>
          <w:sz w:val="52"/>
          <w:szCs w:val="52"/>
          <w:u w:val="single"/>
        </w:rPr>
        <w:t>du</w:t>
      </w:r>
      <w:proofErr w:type="gramEnd"/>
      <w:r w:rsidRPr="00FD3D27">
        <w:rPr>
          <w:b/>
          <w:sz w:val="52"/>
          <w:szCs w:val="52"/>
          <w:u w:val="single"/>
        </w:rPr>
        <w:t xml:space="preserve"> CE du 12/07/2016</w:t>
      </w:r>
    </w:p>
    <w:p w:rsidR="00BF50FF" w:rsidRDefault="00BF50FF">
      <w:pPr>
        <w:rPr>
          <w:b/>
          <w:sz w:val="52"/>
          <w:szCs w:val="52"/>
        </w:rPr>
      </w:pPr>
    </w:p>
    <w:p w:rsidR="00BF50FF" w:rsidRPr="00FD3D27" w:rsidRDefault="00BF50FF">
      <w:pPr>
        <w:rPr>
          <w:b/>
          <w:sz w:val="40"/>
          <w:szCs w:val="40"/>
          <w:u w:val="single"/>
        </w:rPr>
      </w:pPr>
      <w:r>
        <w:rPr>
          <w:b/>
          <w:sz w:val="40"/>
          <w:szCs w:val="40"/>
        </w:rPr>
        <w:t xml:space="preserve">1) </w:t>
      </w:r>
      <w:r w:rsidRPr="00FD3D27">
        <w:rPr>
          <w:b/>
          <w:sz w:val="40"/>
          <w:szCs w:val="40"/>
          <w:u w:val="single"/>
        </w:rPr>
        <w:t>Lecture et approbation du procès-verbal du CE de mois de juin 2016</w:t>
      </w:r>
    </w:p>
    <w:p w:rsidR="00BF50FF" w:rsidRDefault="00BF50FF">
      <w:pPr>
        <w:rPr>
          <w:sz w:val="40"/>
          <w:szCs w:val="40"/>
        </w:rPr>
      </w:pPr>
      <w:r>
        <w:rPr>
          <w:sz w:val="40"/>
          <w:szCs w:val="40"/>
        </w:rPr>
        <w:t>Gérard lit le compte-rendu du mois de juin 2016, celui-ci est approuvé à l’unanimité</w:t>
      </w:r>
    </w:p>
    <w:p w:rsidR="00BF50FF" w:rsidRDefault="00BF50FF">
      <w:pPr>
        <w:rPr>
          <w:b/>
          <w:sz w:val="40"/>
          <w:szCs w:val="40"/>
        </w:rPr>
      </w:pPr>
      <w:r>
        <w:rPr>
          <w:b/>
          <w:sz w:val="40"/>
          <w:szCs w:val="40"/>
        </w:rPr>
        <w:t xml:space="preserve">2) </w:t>
      </w:r>
      <w:r w:rsidRPr="00FD3D27">
        <w:rPr>
          <w:b/>
          <w:sz w:val="40"/>
          <w:szCs w:val="40"/>
          <w:u w:val="single"/>
        </w:rPr>
        <w:t>Les résultats économiques du mois de juin 2016</w:t>
      </w:r>
    </w:p>
    <w:p w:rsidR="00BF50FF" w:rsidRDefault="00BF50FF">
      <w:pPr>
        <w:rPr>
          <w:sz w:val="40"/>
          <w:szCs w:val="40"/>
        </w:rPr>
      </w:pPr>
      <w:r>
        <w:rPr>
          <w:sz w:val="40"/>
          <w:szCs w:val="40"/>
        </w:rPr>
        <w:t>CA : +0.43%  la société est à +1.32%. La fermeture du drive de Lescar impacte toujours entre 2 et 2.5%. L’objectif est dépassé de 350000€. La casse est à 1.05%, c’est une baisse de 0.18%. Mélanie de mettre tout ça sous forme de tableau.</w:t>
      </w:r>
    </w:p>
    <w:p w:rsidR="00F06109" w:rsidRDefault="00F06109">
      <w:pPr>
        <w:rPr>
          <w:sz w:val="40"/>
          <w:szCs w:val="40"/>
        </w:rPr>
      </w:pPr>
      <w:r>
        <w:rPr>
          <w:sz w:val="40"/>
          <w:szCs w:val="40"/>
        </w:rPr>
        <w:t>Pour le reste des chiffres  voir sur le tableau du comité d’entreprise.</w:t>
      </w:r>
    </w:p>
    <w:p w:rsidR="00BF50FF" w:rsidRDefault="00BF50FF">
      <w:pPr>
        <w:rPr>
          <w:b/>
          <w:sz w:val="40"/>
          <w:szCs w:val="40"/>
        </w:rPr>
      </w:pPr>
      <w:r>
        <w:rPr>
          <w:b/>
          <w:sz w:val="40"/>
          <w:szCs w:val="40"/>
        </w:rPr>
        <w:t xml:space="preserve">3) </w:t>
      </w:r>
      <w:r w:rsidRPr="00FD3D27">
        <w:rPr>
          <w:b/>
          <w:sz w:val="40"/>
          <w:szCs w:val="40"/>
          <w:u w:val="single"/>
        </w:rPr>
        <w:t>Point économique et</w:t>
      </w:r>
      <w:r w:rsidR="00B13B1F" w:rsidRPr="00FD3D27">
        <w:rPr>
          <w:b/>
          <w:sz w:val="40"/>
          <w:szCs w:val="40"/>
          <w:u w:val="single"/>
        </w:rPr>
        <w:t xml:space="preserve"> commercial au cumul 2016</w:t>
      </w:r>
    </w:p>
    <w:p w:rsidR="00F06109" w:rsidRDefault="00B13B1F">
      <w:pPr>
        <w:rPr>
          <w:sz w:val="40"/>
          <w:szCs w:val="40"/>
        </w:rPr>
      </w:pPr>
      <w:r>
        <w:rPr>
          <w:sz w:val="40"/>
          <w:szCs w:val="40"/>
        </w:rPr>
        <w:t xml:space="preserve">Difficile de faire un point sur le cumulé 6 car celui-ci se terminait hier </w:t>
      </w:r>
      <w:r w:rsidR="00F06109">
        <w:rPr>
          <w:sz w:val="40"/>
          <w:szCs w:val="40"/>
        </w:rPr>
        <w:t>soir.</w:t>
      </w:r>
    </w:p>
    <w:p w:rsidR="00F06109" w:rsidRDefault="00F06109">
      <w:pPr>
        <w:rPr>
          <w:sz w:val="40"/>
          <w:szCs w:val="40"/>
        </w:rPr>
      </w:pPr>
      <w:r>
        <w:rPr>
          <w:sz w:val="40"/>
          <w:szCs w:val="40"/>
        </w:rPr>
        <w:t xml:space="preserve">Pour les résultats des chiffres </w:t>
      </w:r>
      <w:proofErr w:type="gramStart"/>
      <w:r>
        <w:rPr>
          <w:sz w:val="40"/>
          <w:szCs w:val="40"/>
        </w:rPr>
        <w:t>a</w:t>
      </w:r>
      <w:proofErr w:type="gramEnd"/>
      <w:r>
        <w:rPr>
          <w:sz w:val="40"/>
          <w:szCs w:val="40"/>
        </w:rPr>
        <w:t xml:space="preserve"> voir sur le tableau du comité d’entreprise.</w:t>
      </w:r>
    </w:p>
    <w:p w:rsidR="00B13B1F" w:rsidRPr="00FD3D27" w:rsidRDefault="00B13B1F">
      <w:pPr>
        <w:rPr>
          <w:b/>
          <w:sz w:val="40"/>
          <w:szCs w:val="40"/>
          <w:u w:val="single"/>
        </w:rPr>
      </w:pPr>
      <w:r>
        <w:rPr>
          <w:b/>
          <w:sz w:val="40"/>
          <w:szCs w:val="40"/>
        </w:rPr>
        <w:lastRenderedPageBreak/>
        <w:t xml:space="preserve">4) </w:t>
      </w:r>
      <w:r w:rsidRPr="00FD3D27">
        <w:rPr>
          <w:b/>
          <w:sz w:val="40"/>
          <w:szCs w:val="40"/>
          <w:u w:val="single"/>
        </w:rPr>
        <w:t>Les résultats ressources humaines du mois de juin 2016 (magasin et drives)</w:t>
      </w:r>
    </w:p>
    <w:p w:rsidR="00B13B1F" w:rsidRDefault="00B13B1F">
      <w:pPr>
        <w:rPr>
          <w:sz w:val="40"/>
          <w:szCs w:val="40"/>
        </w:rPr>
      </w:pPr>
      <w:r>
        <w:rPr>
          <w:sz w:val="40"/>
          <w:szCs w:val="40"/>
        </w:rPr>
        <w:t>Nous sommes 500 collaborateurs pour 462 en 2015 soit 68 CDD pour 37 en 2015 et 411 CDI en 2015 pour 419 en 2015. Les frais de personnel sont de 12.13% pour 13.44% en 2015. Il y a environ 500 heures en plus travaillées. L’absentéisme est de 10.08% pour 7.01% en 2015.</w:t>
      </w:r>
      <w:r w:rsidR="00A64A5C">
        <w:rPr>
          <w:sz w:val="40"/>
          <w:szCs w:val="40"/>
        </w:rPr>
        <w:t xml:space="preserve"> Pour le drive de </w:t>
      </w:r>
      <w:proofErr w:type="spellStart"/>
      <w:r w:rsidR="00A64A5C">
        <w:rPr>
          <w:sz w:val="40"/>
          <w:szCs w:val="40"/>
        </w:rPr>
        <w:t>Bizanos</w:t>
      </w:r>
      <w:proofErr w:type="spellEnd"/>
      <w:r w:rsidR="00A64A5C">
        <w:rPr>
          <w:sz w:val="40"/>
          <w:szCs w:val="40"/>
        </w:rPr>
        <w:t>, il y a 49 collaborateurs soit 4 CDD pour 2 en 2015 et 44 CDI pour 38 en 2015. On dénote aussi un contrat spécial pour 0 en 2015. Pour Tarbes, il y a 21 collaborateurs pour 16 en 2015 soit 1 CDD pour 1 en 2015 et 20 CDI pour 15 en 2015.</w:t>
      </w:r>
    </w:p>
    <w:p w:rsidR="00B13B1F" w:rsidRPr="00FD3D27" w:rsidRDefault="00B13B1F">
      <w:pPr>
        <w:rPr>
          <w:b/>
          <w:sz w:val="40"/>
          <w:szCs w:val="40"/>
          <w:u w:val="single"/>
        </w:rPr>
      </w:pPr>
      <w:r>
        <w:rPr>
          <w:b/>
          <w:sz w:val="40"/>
          <w:szCs w:val="40"/>
        </w:rPr>
        <w:t xml:space="preserve">5) </w:t>
      </w:r>
      <w:r w:rsidRPr="00FD3D27">
        <w:rPr>
          <w:b/>
          <w:sz w:val="40"/>
          <w:szCs w:val="40"/>
          <w:u w:val="single"/>
        </w:rPr>
        <w:t xml:space="preserve">Les comptes </w:t>
      </w:r>
      <w:proofErr w:type="gramStart"/>
      <w:r w:rsidRPr="00FD3D27">
        <w:rPr>
          <w:b/>
          <w:sz w:val="40"/>
          <w:szCs w:val="40"/>
          <w:u w:val="single"/>
        </w:rPr>
        <w:t>du</w:t>
      </w:r>
      <w:proofErr w:type="gramEnd"/>
      <w:r w:rsidRPr="00FD3D27">
        <w:rPr>
          <w:b/>
          <w:sz w:val="40"/>
          <w:szCs w:val="40"/>
          <w:u w:val="single"/>
        </w:rPr>
        <w:t xml:space="preserve"> CE et le 0.2%</w:t>
      </w:r>
    </w:p>
    <w:p w:rsidR="00B13B1F" w:rsidRDefault="00B13B1F">
      <w:pPr>
        <w:rPr>
          <w:sz w:val="40"/>
          <w:szCs w:val="40"/>
        </w:rPr>
      </w:pPr>
      <w:r>
        <w:rPr>
          <w:sz w:val="40"/>
          <w:szCs w:val="40"/>
        </w:rPr>
        <w:t xml:space="preserve">Jean nous présente les comptes </w:t>
      </w:r>
      <w:proofErr w:type="gramStart"/>
      <w:r>
        <w:rPr>
          <w:sz w:val="40"/>
          <w:szCs w:val="40"/>
        </w:rPr>
        <w:t>du</w:t>
      </w:r>
      <w:proofErr w:type="gramEnd"/>
      <w:r>
        <w:rPr>
          <w:sz w:val="40"/>
          <w:szCs w:val="40"/>
        </w:rPr>
        <w:t xml:space="preserve"> CE. Il y a 5777.13€ sur le compte n°1, 10050.02€ sur le compte n°2 et 4465.01€ sur le compte n°3.</w:t>
      </w:r>
      <w:r w:rsidR="00DF6966">
        <w:rPr>
          <w:sz w:val="40"/>
          <w:szCs w:val="40"/>
        </w:rPr>
        <w:t xml:space="preserve"> Il manque la contribution patronale que nous n’avons pas encore </w:t>
      </w:r>
      <w:r w:rsidR="00FD3D27">
        <w:rPr>
          <w:sz w:val="40"/>
          <w:szCs w:val="40"/>
        </w:rPr>
        <w:t>eue</w:t>
      </w:r>
      <w:r w:rsidR="00DF6966">
        <w:rPr>
          <w:sz w:val="40"/>
          <w:szCs w:val="40"/>
        </w:rPr>
        <w:t>. Il faudra revoir la banque car les prélèvements MONETICO ne se font pas sur le 0.2%. La comptable est venue pour faire le point la semaine dernière.</w:t>
      </w:r>
    </w:p>
    <w:p w:rsidR="00A64A5C" w:rsidRPr="00FD3D27" w:rsidRDefault="00A64A5C">
      <w:pPr>
        <w:rPr>
          <w:b/>
          <w:sz w:val="40"/>
          <w:szCs w:val="40"/>
          <w:u w:val="single"/>
        </w:rPr>
      </w:pPr>
      <w:r>
        <w:rPr>
          <w:b/>
          <w:sz w:val="40"/>
          <w:szCs w:val="40"/>
        </w:rPr>
        <w:t xml:space="preserve">6) FO) </w:t>
      </w:r>
      <w:r w:rsidRPr="00FD3D27">
        <w:rPr>
          <w:b/>
          <w:sz w:val="40"/>
          <w:szCs w:val="40"/>
          <w:u w:val="single"/>
        </w:rPr>
        <w:t>Poly-activité, le point</w:t>
      </w:r>
    </w:p>
    <w:p w:rsidR="00A64A5C" w:rsidRDefault="00A64A5C">
      <w:pPr>
        <w:rPr>
          <w:sz w:val="40"/>
          <w:szCs w:val="40"/>
        </w:rPr>
      </w:pPr>
      <w:r>
        <w:rPr>
          <w:sz w:val="40"/>
          <w:szCs w:val="40"/>
        </w:rPr>
        <w:t>Mélanie nous dit qu’il n’y a rien de nouveau à ce niveau-là.</w:t>
      </w:r>
    </w:p>
    <w:p w:rsidR="00A64A5C" w:rsidRPr="00F06109" w:rsidRDefault="00A64A5C">
      <w:pPr>
        <w:rPr>
          <w:b/>
          <w:sz w:val="40"/>
          <w:szCs w:val="40"/>
          <w:u w:val="single"/>
        </w:rPr>
      </w:pPr>
      <w:r>
        <w:rPr>
          <w:b/>
          <w:sz w:val="40"/>
          <w:szCs w:val="40"/>
        </w:rPr>
        <w:lastRenderedPageBreak/>
        <w:t xml:space="preserve">7) FO) </w:t>
      </w:r>
      <w:r w:rsidRPr="00F06109">
        <w:rPr>
          <w:b/>
          <w:sz w:val="40"/>
          <w:szCs w:val="40"/>
          <w:u w:val="single"/>
        </w:rPr>
        <w:t xml:space="preserve">Drives </w:t>
      </w:r>
      <w:proofErr w:type="spellStart"/>
      <w:r w:rsidR="00FD3D27" w:rsidRPr="00F06109">
        <w:rPr>
          <w:b/>
          <w:sz w:val="40"/>
          <w:szCs w:val="40"/>
          <w:u w:val="single"/>
        </w:rPr>
        <w:t>Bizanos</w:t>
      </w:r>
      <w:proofErr w:type="spellEnd"/>
      <w:r w:rsidRPr="00F06109">
        <w:rPr>
          <w:b/>
          <w:sz w:val="40"/>
          <w:szCs w:val="40"/>
          <w:u w:val="single"/>
        </w:rPr>
        <w:t xml:space="preserve"> et Tarbes : CA, commandes, taux de promesse etc…</w:t>
      </w:r>
    </w:p>
    <w:p w:rsidR="00A64A5C" w:rsidRDefault="00A64A5C">
      <w:pPr>
        <w:rPr>
          <w:sz w:val="40"/>
          <w:szCs w:val="40"/>
        </w:rPr>
      </w:pPr>
      <w:r>
        <w:rPr>
          <w:sz w:val="40"/>
          <w:szCs w:val="40"/>
        </w:rPr>
        <w:t>Merci Mélanie de mettre tous ces résultats sous forme de tableau.</w:t>
      </w:r>
    </w:p>
    <w:p w:rsidR="00A64A5C" w:rsidRDefault="00A64A5C">
      <w:pPr>
        <w:rPr>
          <w:b/>
          <w:sz w:val="40"/>
          <w:szCs w:val="40"/>
        </w:rPr>
      </w:pPr>
      <w:r>
        <w:rPr>
          <w:b/>
          <w:sz w:val="40"/>
          <w:szCs w:val="40"/>
        </w:rPr>
        <w:t xml:space="preserve">8) FO) </w:t>
      </w:r>
      <w:proofErr w:type="spellStart"/>
      <w:r w:rsidRPr="00F06109">
        <w:rPr>
          <w:b/>
          <w:sz w:val="40"/>
          <w:szCs w:val="40"/>
          <w:u w:val="single"/>
        </w:rPr>
        <w:t>Mozaïc</w:t>
      </w:r>
      <w:proofErr w:type="spellEnd"/>
      <w:r w:rsidRPr="00F06109">
        <w:rPr>
          <w:b/>
          <w:sz w:val="40"/>
          <w:szCs w:val="40"/>
          <w:u w:val="single"/>
        </w:rPr>
        <w:t>, le point</w:t>
      </w:r>
    </w:p>
    <w:p w:rsidR="00A64A5C" w:rsidRDefault="00A64A5C">
      <w:pPr>
        <w:rPr>
          <w:sz w:val="40"/>
          <w:szCs w:val="40"/>
        </w:rPr>
      </w:pPr>
      <w:r>
        <w:rPr>
          <w:sz w:val="40"/>
          <w:szCs w:val="40"/>
        </w:rPr>
        <w:t>Sem 22  324 ruptures pour 204 en stock</w:t>
      </w:r>
    </w:p>
    <w:p w:rsidR="00A64A5C" w:rsidRDefault="00A64A5C">
      <w:pPr>
        <w:rPr>
          <w:sz w:val="40"/>
          <w:szCs w:val="40"/>
        </w:rPr>
      </w:pPr>
      <w:r>
        <w:rPr>
          <w:sz w:val="40"/>
          <w:szCs w:val="40"/>
        </w:rPr>
        <w:t>Sem 23  531 ruptures pour 251 en stock</w:t>
      </w:r>
    </w:p>
    <w:p w:rsidR="00A64A5C" w:rsidRDefault="00A64A5C">
      <w:pPr>
        <w:rPr>
          <w:sz w:val="40"/>
          <w:szCs w:val="40"/>
        </w:rPr>
      </w:pPr>
      <w:r>
        <w:rPr>
          <w:sz w:val="40"/>
          <w:szCs w:val="40"/>
        </w:rPr>
        <w:t>Sem 24 195 r</w:t>
      </w:r>
      <w:r w:rsidR="00DF6966">
        <w:rPr>
          <w:sz w:val="40"/>
          <w:szCs w:val="40"/>
        </w:rPr>
        <w:t>uptures pour 096 en stock</w:t>
      </w:r>
    </w:p>
    <w:p w:rsidR="00DF6966" w:rsidRDefault="00DF6966">
      <w:pPr>
        <w:rPr>
          <w:sz w:val="40"/>
          <w:szCs w:val="40"/>
        </w:rPr>
      </w:pPr>
      <w:r>
        <w:rPr>
          <w:sz w:val="40"/>
          <w:szCs w:val="40"/>
        </w:rPr>
        <w:t>Sem 25 295 ruptures pour 157 en stock</w:t>
      </w:r>
    </w:p>
    <w:p w:rsidR="00DF6966" w:rsidRDefault="00DF6966">
      <w:pPr>
        <w:rPr>
          <w:sz w:val="40"/>
          <w:szCs w:val="40"/>
        </w:rPr>
      </w:pPr>
      <w:r>
        <w:rPr>
          <w:sz w:val="40"/>
          <w:szCs w:val="40"/>
        </w:rPr>
        <w:t>Sem 26 119 ruptures pour 086 en stock</w:t>
      </w:r>
    </w:p>
    <w:p w:rsidR="00FD3D27" w:rsidRDefault="00FD3D27">
      <w:pPr>
        <w:rPr>
          <w:sz w:val="40"/>
          <w:szCs w:val="40"/>
        </w:rPr>
      </w:pPr>
      <w:r>
        <w:rPr>
          <w:sz w:val="40"/>
          <w:szCs w:val="40"/>
        </w:rPr>
        <w:t>Encore trop de ruptures en stock !!!</w:t>
      </w:r>
    </w:p>
    <w:p w:rsidR="00DF6966" w:rsidRPr="00FD3D27" w:rsidRDefault="00DF6966">
      <w:pPr>
        <w:rPr>
          <w:b/>
          <w:sz w:val="40"/>
          <w:szCs w:val="40"/>
          <w:u w:val="single"/>
        </w:rPr>
      </w:pPr>
      <w:r>
        <w:rPr>
          <w:b/>
          <w:sz w:val="40"/>
          <w:szCs w:val="40"/>
        </w:rPr>
        <w:t xml:space="preserve">9) FO) </w:t>
      </w:r>
      <w:r w:rsidRPr="00FD3D27">
        <w:rPr>
          <w:b/>
          <w:sz w:val="40"/>
          <w:szCs w:val="40"/>
          <w:u w:val="single"/>
        </w:rPr>
        <w:t>Inventaires, le point</w:t>
      </w:r>
    </w:p>
    <w:p w:rsidR="00DF6966" w:rsidRDefault="00DF6966">
      <w:pPr>
        <w:rPr>
          <w:sz w:val="40"/>
          <w:szCs w:val="40"/>
        </w:rPr>
      </w:pPr>
      <w:r>
        <w:rPr>
          <w:sz w:val="40"/>
          <w:szCs w:val="40"/>
        </w:rPr>
        <w:t>Vu dans l’item n°3</w:t>
      </w:r>
    </w:p>
    <w:p w:rsidR="00DF6966" w:rsidRPr="00FD3D27" w:rsidRDefault="00DF6966">
      <w:pPr>
        <w:rPr>
          <w:b/>
          <w:sz w:val="40"/>
          <w:szCs w:val="40"/>
          <w:u w:val="single"/>
        </w:rPr>
      </w:pPr>
      <w:r>
        <w:rPr>
          <w:b/>
          <w:sz w:val="40"/>
          <w:szCs w:val="40"/>
        </w:rPr>
        <w:t xml:space="preserve">10)  </w:t>
      </w:r>
      <w:r w:rsidRPr="00FD3D27">
        <w:rPr>
          <w:b/>
          <w:sz w:val="40"/>
          <w:szCs w:val="40"/>
          <w:u w:val="single"/>
        </w:rPr>
        <w:t>Information et consultation sur la création d’une fonction : préparateur-livreur qualifié drive niveau 2</w:t>
      </w:r>
    </w:p>
    <w:p w:rsidR="00DF6966" w:rsidRDefault="00DF6966">
      <w:pPr>
        <w:rPr>
          <w:sz w:val="40"/>
          <w:szCs w:val="40"/>
        </w:rPr>
      </w:pPr>
      <w:r>
        <w:rPr>
          <w:sz w:val="40"/>
          <w:szCs w:val="40"/>
        </w:rPr>
        <w:t>Mélanie nous présente un dossier remis avec la convocation. La bascule se fera le 1</w:t>
      </w:r>
      <w:r w:rsidRPr="00DF6966">
        <w:rPr>
          <w:sz w:val="40"/>
          <w:szCs w:val="40"/>
          <w:vertAlign w:val="superscript"/>
        </w:rPr>
        <w:t>er</w:t>
      </w:r>
      <w:r>
        <w:rPr>
          <w:sz w:val="40"/>
          <w:szCs w:val="40"/>
        </w:rPr>
        <w:t xml:space="preserve"> septembre 2016. Tout le monde donne un avis favorable excepté Jean et Pascal qui n’ont pas d’avis.</w:t>
      </w:r>
      <w:r w:rsidR="00F06109">
        <w:rPr>
          <w:sz w:val="40"/>
          <w:szCs w:val="40"/>
        </w:rPr>
        <w:t xml:space="preserve"> Comment peut-on donner </w:t>
      </w:r>
      <w:r w:rsidR="00F06109">
        <w:rPr>
          <w:sz w:val="40"/>
          <w:szCs w:val="40"/>
        </w:rPr>
        <w:lastRenderedPageBreak/>
        <w:t>un avis sur un sujet qu’on vient juste de nous présenter.</w:t>
      </w:r>
    </w:p>
    <w:p w:rsidR="00E96B58" w:rsidRDefault="00E96B58">
      <w:pPr>
        <w:rPr>
          <w:b/>
          <w:sz w:val="40"/>
          <w:szCs w:val="40"/>
        </w:rPr>
      </w:pPr>
      <w:r>
        <w:rPr>
          <w:b/>
          <w:sz w:val="40"/>
          <w:szCs w:val="40"/>
        </w:rPr>
        <w:t xml:space="preserve">11) FO) </w:t>
      </w:r>
      <w:proofErr w:type="spellStart"/>
      <w:r w:rsidRPr="00FD3D27">
        <w:rPr>
          <w:b/>
          <w:sz w:val="40"/>
          <w:szCs w:val="40"/>
          <w:u w:val="single"/>
        </w:rPr>
        <w:t>Remodling</w:t>
      </w:r>
      <w:proofErr w:type="spellEnd"/>
      <w:r w:rsidRPr="00FD3D27">
        <w:rPr>
          <w:b/>
          <w:sz w:val="40"/>
          <w:szCs w:val="40"/>
          <w:u w:val="single"/>
        </w:rPr>
        <w:t xml:space="preserve"> du magasin, le point</w:t>
      </w:r>
    </w:p>
    <w:p w:rsidR="00E96B58" w:rsidRDefault="00E96B58">
      <w:pPr>
        <w:rPr>
          <w:sz w:val="40"/>
          <w:szCs w:val="40"/>
        </w:rPr>
      </w:pPr>
      <w:r>
        <w:rPr>
          <w:sz w:val="40"/>
          <w:szCs w:val="40"/>
        </w:rPr>
        <w:t>Xavier félicite tout le monde. Le jardin et l’animalier ont été regroupés ainsi que la VE et. Le DAM et la cuisine étant un peu trop étroit, il y aura un resserrement de l’électro.</w:t>
      </w:r>
      <w:r w:rsidR="00FD3D27">
        <w:rPr>
          <w:sz w:val="40"/>
          <w:szCs w:val="40"/>
        </w:rPr>
        <w:t xml:space="preserve"> Bravo aussi aux collègues du </w:t>
      </w:r>
      <w:proofErr w:type="spellStart"/>
      <w:proofErr w:type="gramStart"/>
      <w:r w:rsidR="00FD3D27">
        <w:rPr>
          <w:sz w:val="40"/>
          <w:szCs w:val="40"/>
        </w:rPr>
        <w:t>pgc</w:t>
      </w:r>
      <w:proofErr w:type="spellEnd"/>
      <w:r w:rsidR="00FD3D27">
        <w:rPr>
          <w:sz w:val="40"/>
          <w:szCs w:val="40"/>
        </w:rPr>
        <w:t xml:space="preserve">  ,</w:t>
      </w:r>
      <w:proofErr w:type="gramEnd"/>
      <w:r w:rsidR="00FD3D27">
        <w:rPr>
          <w:sz w:val="40"/>
          <w:szCs w:val="40"/>
        </w:rPr>
        <w:t xml:space="preserve"> r</w:t>
      </w:r>
      <w:r>
        <w:rPr>
          <w:sz w:val="40"/>
          <w:szCs w:val="40"/>
        </w:rPr>
        <w:t xml:space="preserve">estent toutes les finitions pour les remettre dans leurs univers de décoration et de </w:t>
      </w:r>
      <w:r w:rsidR="00FD3D27">
        <w:rPr>
          <w:sz w:val="40"/>
          <w:szCs w:val="40"/>
        </w:rPr>
        <w:t>théâtralisation</w:t>
      </w:r>
      <w:r>
        <w:rPr>
          <w:sz w:val="40"/>
          <w:szCs w:val="40"/>
        </w:rPr>
        <w:t>. Jean dit que cela a été un très gros chantier. A l’arrivée, le résultat est</w:t>
      </w:r>
      <w:r w:rsidR="00F06109">
        <w:rPr>
          <w:sz w:val="40"/>
          <w:szCs w:val="40"/>
        </w:rPr>
        <w:t xml:space="preserve"> à</w:t>
      </w:r>
      <w:r>
        <w:rPr>
          <w:sz w:val="40"/>
          <w:szCs w:val="40"/>
        </w:rPr>
        <w:t xml:space="preserve"> la hauteur.</w:t>
      </w:r>
    </w:p>
    <w:p w:rsidR="00E96B58" w:rsidRDefault="00E96B58">
      <w:pPr>
        <w:rPr>
          <w:b/>
          <w:sz w:val="40"/>
          <w:szCs w:val="40"/>
        </w:rPr>
      </w:pPr>
      <w:r>
        <w:rPr>
          <w:b/>
          <w:sz w:val="40"/>
          <w:szCs w:val="40"/>
        </w:rPr>
        <w:t xml:space="preserve">12) FO) </w:t>
      </w:r>
      <w:r w:rsidRPr="00FD3D27">
        <w:rPr>
          <w:b/>
          <w:sz w:val="40"/>
          <w:szCs w:val="40"/>
          <w:u w:val="single"/>
        </w:rPr>
        <w:t>Visite des fraudes, le point</w:t>
      </w:r>
    </w:p>
    <w:p w:rsidR="00E96B58" w:rsidRDefault="00E96B58">
      <w:pPr>
        <w:rPr>
          <w:sz w:val="40"/>
          <w:szCs w:val="40"/>
        </w:rPr>
      </w:pPr>
      <w:r>
        <w:rPr>
          <w:sz w:val="40"/>
          <w:szCs w:val="40"/>
        </w:rPr>
        <w:t>Les fraudes sont venues le 29 juin. Ils ont contrôlé la fiabilité du balisage et la disponibilité des produits des tracts. Ils n’ont contrôlé que les produits avec étiquettes papier. Le constat a été envoyé au procureur qui statuera sur le dossier. Tout le monde s’étonne de la récurrence des visites des fraudes dans notre magasin.</w:t>
      </w:r>
    </w:p>
    <w:p w:rsidR="00E96B58" w:rsidRPr="00FD3D27" w:rsidRDefault="00E96B58">
      <w:pPr>
        <w:rPr>
          <w:b/>
          <w:sz w:val="40"/>
          <w:szCs w:val="40"/>
          <w:u w:val="single"/>
        </w:rPr>
      </w:pPr>
      <w:r>
        <w:rPr>
          <w:b/>
          <w:sz w:val="40"/>
          <w:szCs w:val="40"/>
        </w:rPr>
        <w:t xml:space="preserve">13) FO) </w:t>
      </w:r>
      <w:r w:rsidRPr="00FD3D27">
        <w:rPr>
          <w:b/>
          <w:sz w:val="40"/>
          <w:szCs w:val="40"/>
          <w:u w:val="single"/>
        </w:rPr>
        <w:t>Coût des écrans suspendus</w:t>
      </w:r>
      <w:r w:rsidR="004221C1" w:rsidRPr="00FD3D27">
        <w:rPr>
          <w:b/>
          <w:sz w:val="40"/>
          <w:szCs w:val="40"/>
          <w:u w:val="single"/>
        </w:rPr>
        <w:t xml:space="preserve"> au niveau des frigos et le nombre d’écran prévus</w:t>
      </w:r>
    </w:p>
    <w:p w:rsidR="004221C1" w:rsidRDefault="004221C1">
      <w:pPr>
        <w:rPr>
          <w:sz w:val="40"/>
          <w:szCs w:val="40"/>
        </w:rPr>
      </w:pPr>
      <w:r>
        <w:rPr>
          <w:sz w:val="40"/>
          <w:szCs w:val="40"/>
        </w:rPr>
        <w:lastRenderedPageBreak/>
        <w:t>Cela ne coûte rien au magasin. La négociation s’est faite au national</w:t>
      </w:r>
      <w:r w:rsidR="002F22DF">
        <w:rPr>
          <w:sz w:val="40"/>
          <w:szCs w:val="40"/>
        </w:rPr>
        <w:t xml:space="preserve"> au niveau de la location de l’espace publicitaire</w:t>
      </w:r>
      <w:r>
        <w:rPr>
          <w:sz w:val="40"/>
          <w:szCs w:val="40"/>
        </w:rPr>
        <w:t>. C’est un moyen d’avoir d’autres ressources pour le magasin en raison des publicités qui peuvent y défiler. Il y aura possibilité aussi de mettre en avant des produits. Vincent fait remarquer qu’il y a un risque d’accrochage quand il y aura un repli de gondoles.</w:t>
      </w:r>
    </w:p>
    <w:p w:rsidR="004221C1" w:rsidRPr="00FD3D27" w:rsidRDefault="004221C1">
      <w:pPr>
        <w:rPr>
          <w:b/>
          <w:sz w:val="40"/>
          <w:szCs w:val="40"/>
          <w:u w:val="single"/>
        </w:rPr>
      </w:pPr>
      <w:r>
        <w:rPr>
          <w:b/>
          <w:sz w:val="40"/>
          <w:szCs w:val="40"/>
        </w:rPr>
        <w:t xml:space="preserve">14) FO) </w:t>
      </w:r>
      <w:r w:rsidRPr="00FD3D27">
        <w:rPr>
          <w:b/>
          <w:sz w:val="40"/>
          <w:szCs w:val="40"/>
          <w:u w:val="single"/>
        </w:rPr>
        <w:t>Point sur l’accord d’entreprise relatif au samedi précédent le congé principal d’été.</w:t>
      </w:r>
    </w:p>
    <w:p w:rsidR="004221C1" w:rsidRDefault="004221C1">
      <w:pPr>
        <w:rPr>
          <w:sz w:val="40"/>
          <w:szCs w:val="40"/>
        </w:rPr>
      </w:pPr>
      <w:r>
        <w:rPr>
          <w:sz w:val="40"/>
          <w:szCs w:val="40"/>
        </w:rPr>
        <w:t>L’accord d’entreprise stipule que le collaborateur a droit à son samedi précédent ses congés principaux (minimum 15 jours). Il faut donc le donner. Un rappel a été fait à tout l’encadrement.</w:t>
      </w:r>
      <w:r w:rsidR="00F06109">
        <w:rPr>
          <w:sz w:val="40"/>
          <w:szCs w:val="40"/>
        </w:rPr>
        <w:t xml:space="preserve"> </w:t>
      </w:r>
      <w:r w:rsidR="00553FC5">
        <w:rPr>
          <w:sz w:val="40"/>
          <w:szCs w:val="40"/>
        </w:rPr>
        <w:t>(Ne</w:t>
      </w:r>
      <w:r w:rsidR="00F06109">
        <w:rPr>
          <w:sz w:val="40"/>
          <w:szCs w:val="40"/>
        </w:rPr>
        <w:t xml:space="preserve"> pas hésiter </w:t>
      </w:r>
      <w:r w:rsidR="00553FC5">
        <w:rPr>
          <w:sz w:val="40"/>
          <w:szCs w:val="40"/>
        </w:rPr>
        <w:t>à</w:t>
      </w:r>
      <w:r w:rsidR="00F06109">
        <w:rPr>
          <w:sz w:val="40"/>
          <w:szCs w:val="40"/>
        </w:rPr>
        <w:t xml:space="preserve"> le demander pour les collègues qui sont </w:t>
      </w:r>
      <w:r w:rsidR="00553FC5">
        <w:rPr>
          <w:sz w:val="40"/>
          <w:szCs w:val="40"/>
        </w:rPr>
        <w:t>intéressées,</w:t>
      </w:r>
      <w:r w:rsidR="00F06109">
        <w:rPr>
          <w:sz w:val="40"/>
          <w:szCs w:val="40"/>
        </w:rPr>
        <w:t xml:space="preserve"> on ne peut pas vous le </w:t>
      </w:r>
      <w:r w:rsidR="00553FC5">
        <w:rPr>
          <w:sz w:val="40"/>
          <w:szCs w:val="40"/>
        </w:rPr>
        <w:t>refuser)</w:t>
      </w:r>
      <w:r w:rsidR="00F06109">
        <w:rPr>
          <w:sz w:val="40"/>
          <w:szCs w:val="40"/>
        </w:rPr>
        <w:t>.</w:t>
      </w:r>
    </w:p>
    <w:p w:rsidR="004221C1" w:rsidRPr="00FD3D27" w:rsidRDefault="004221C1">
      <w:pPr>
        <w:rPr>
          <w:b/>
          <w:sz w:val="40"/>
          <w:szCs w:val="40"/>
          <w:u w:val="single"/>
        </w:rPr>
      </w:pPr>
      <w:r>
        <w:rPr>
          <w:b/>
          <w:sz w:val="40"/>
          <w:szCs w:val="40"/>
        </w:rPr>
        <w:t xml:space="preserve">15) FO) </w:t>
      </w:r>
      <w:r w:rsidRPr="00FD3D27">
        <w:rPr>
          <w:b/>
          <w:sz w:val="40"/>
          <w:szCs w:val="40"/>
          <w:u w:val="single"/>
        </w:rPr>
        <w:t>Déménagement de l’accueil : point à date et impact potentiel sur les rayons adjacents</w:t>
      </w:r>
    </w:p>
    <w:p w:rsidR="000C0A77" w:rsidRDefault="000C0A77">
      <w:pPr>
        <w:rPr>
          <w:sz w:val="40"/>
          <w:szCs w:val="40"/>
        </w:rPr>
      </w:pPr>
      <w:r>
        <w:rPr>
          <w:sz w:val="40"/>
          <w:szCs w:val="40"/>
        </w:rPr>
        <w:t>Il existe une réflexion sur le déménagement de l’accueil. Pour l’instant, aucun plan ne tient la route et il y aura à ce moment-là un impact sur les rayons adjacents. Quand cela sera décidé, le projet sera présenté en CHSCT.</w:t>
      </w:r>
    </w:p>
    <w:p w:rsidR="000C0A77" w:rsidRDefault="000C0A77">
      <w:pPr>
        <w:rPr>
          <w:b/>
          <w:sz w:val="40"/>
          <w:szCs w:val="40"/>
        </w:rPr>
      </w:pPr>
      <w:r>
        <w:rPr>
          <w:b/>
          <w:sz w:val="40"/>
          <w:szCs w:val="40"/>
        </w:rPr>
        <w:t>16) FO</w:t>
      </w:r>
      <w:r w:rsidRPr="00FD3D27">
        <w:rPr>
          <w:b/>
          <w:sz w:val="40"/>
          <w:szCs w:val="40"/>
          <w:u w:val="single"/>
        </w:rPr>
        <w:t xml:space="preserve">) Visite de Christophe </w:t>
      </w:r>
      <w:proofErr w:type="spellStart"/>
      <w:r w:rsidRPr="00FD3D27">
        <w:rPr>
          <w:b/>
          <w:sz w:val="40"/>
          <w:szCs w:val="40"/>
          <w:u w:val="single"/>
        </w:rPr>
        <w:t>Carreyre</w:t>
      </w:r>
      <w:proofErr w:type="spellEnd"/>
      <w:r w:rsidRPr="00FD3D27">
        <w:rPr>
          <w:b/>
          <w:sz w:val="40"/>
          <w:szCs w:val="40"/>
          <w:u w:val="single"/>
        </w:rPr>
        <w:t>, le point.</w:t>
      </w:r>
    </w:p>
    <w:p w:rsidR="000C0A77" w:rsidRDefault="000C0A77">
      <w:pPr>
        <w:rPr>
          <w:sz w:val="40"/>
          <w:szCs w:val="40"/>
        </w:rPr>
      </w:pPr>
      <w:r>
        <w:rPr>
          <w:sz w:val="40"/>
          <w:szCs w:val="40"/>
        </w:rPr>
        <w:lastRenderedPageBreak/>
        <w:t xml:space="preserve">Christophe </w:t>
      </w:r>
      <w:proofErr w:type="spellStart"/>
      <w:r>
        <w:rPr>
          <w:sz w:val="40"/>
          <w:szCs w:val="40"/>
        </w:rPr>
        <w:t>Carreyre</w:t>
      </w:r>
      <w:proofErr w:type="spellEnd"/>
      <w:r>
        <w:rPr>
          <w:sz w:val="40"/>
          <w:szCs w:val="40"/>
        </w:rPr>
        <w:t xml:space="preserve"> est venu le 23 juin dernier. Il a passé beaucoup de temps dans le magasin. Il a échangé sur les périmètres concernés par le </w:t>
      </w:r>
      <w:proofErr w:type="spellStart"/>
      <w:r>
        <w:rPr>
          <w:sz w:val="40"/>
          <w:szCs w:val="40"/>
        </w:rPr>
        <w:t>remodling</w:t>
      </w:r>
      <w:proofErr w:type="spellEnd"/>
      <w:r>
        <w:rPr>
          <w:sz w:val="40"/>
          <w:szCs w:val="40"/>
        </w:rPr>
        <w:t>. Il a été très enthousiaste au niveau des plans présentés. Il reviendra fin août.</w:t>
      </w:r>
    </w:p>
    <w:p w:rsidR="000C0A77" w:rsidRPr="00FD3D27" w:rsidRDefault="000C0A77">
      <w:pPr>
        <w:rPr>
          <w:b/>
          <w:sz w:val="40"/>
          <w:szCs w:val="40"/>
          <w:u w:val="single"/>
        </w:rPr>
      </w:pPr>
      <w:r>
        <w:rPr>
          <w:b/>
          <w:sz w:val="40"/>
          <w:szCs w:val="40"/>
        </w:rPr>
        <w:t xml:space="preserve">17) FO) </w:t>
      </w:r>
      <w:r w:rsidRPr="00FD3D27">
        <w:rPr>
          <w:b/>
          <w:sz w:val="40"/>
          <w:szCs w:val="40"/>
          <w:u w:val="single"/>
        </w:rPr>
        <w:t>Organisation boulangerie, l’organisation : les clients sont de plus en plus mécontents.</w:t>
      </w:r>
    </w:p>
    <w:p w:rsidR="000C0A77" w:rsidRDefault="000C0A77">
      <w:pPr>
        <w:rPr>
          <w:sz w:val="40"/>
          <w:szCs w:val="40"/>
        </w:rPr>
      </w:pPr>
      <w:r>
        <w:rPr>
          <w:sz w:val="40"/>
          <w:szCs w:val="40"/>
        </w:rPr>
        <w:t>Guillaume nous dit qu’au cumulé 5 le taux de pénétration était de 0.8% et qu’au cumulé 6 il s’est détérioré de 0.1% mais c’est mieux que le national.</w:t>
      </w:r>
      <w:r w:rsidR="002F22DF">
        <w:rPr>
          <w:sz w:val="40"/>
          <w:szCs w:val="40"/>
        </w:rPr>
        <w:t xml:space="preserve"> </w:t>
      </w:r>
      <w:r w:rsidR="00E50C3A">
        <w:rPr>
          <w:sz w:val="40"/>
          <w:szCs w:val="40"/>
        </w:rPr>
        <w:t xml:space="preserve">Le chiffre est bon puisque qu’il y a près de 6 points de mieux que la société. Jean s’en étonne car il trouve curieux de faire du chiffre alors que les produits ne sont pas en rayon. </w:t>
      </w:r>
      <w:r w:rsidR="002F22DF">
        <w:rPr>
          <w:sz w:val="40"/>
          <w:szCs w:val="40"/>
        </w:rPr>
        <w:t>Xavier reconnait que l’organisation n’est pas encore calée mais on est dans la bonne démarche, il faut juste faire des ajustements.</w:t>
      </w:r>
      <w:r w:rsidR="00E50C3A">
        <w:rPr>
          <w:sz w:val="40"/>
          <w:szCs w:val="40"/>
        </w:rPr>
        <w:t xml:space="preserve"> Pour lui, les clients sont surtout mécontents car on ne propose pas une bonne qualité de </w:t>
      </w:r>
      <w:r w:rsidR="00553FC5">
        <w:rPr>
          <w:sz w:val="40"/>
          <w:szCs w:val="40"/>
        </w:rPr>
        <w:t xml:space="preserve">pain. </w:t>
      </w:r>
      <w:r w:rsidR="002F22DF">
        <w:rPr>
          <w:sz w:val="40"/>
          <w:szCs w:val="40"/>
        </w:rPr>
        <w:t xml:space="preserve">Les enquêtes de satisfaction disent que nous sommes dernière société et que d’autres enquêtes montrent que nous sommes moins bons que nos concurrents en ce qui concerne le pain. Une nouvelle enquête WEB sera faite en septembre et une autre </w:t>
      </w:r>
      <w:r w:rsidR="00CB7030">
        <w:rPr>
          <w:sz w:val="40"/>
          <w:szCs w:val="40"/>
        </w:rPr>
        <w:t>« </w:t>
      </w:r>
      <w:r w:rsidR="002F22DF">
        <w:rPr>
          <w:sz w:val="40"/>
          <w:szCs w:val="40"/>
        </w:rPr>
        <w:t>papier</w:t>
      </w:r>
      <w:r w:rsidR="00CB7030">
        <w:rPr>
          <w:sz w:val="40"/>
          <w:szCs w:val="40"/>
        </w:rPr>
        <w:t> »</w:t>
      </w:r>
      <w:r w:rsidR="002F22DF">
        <w:rPr>
          <w:sz w:val="40"/>
          <w:szCs w:val="40"/>
        </w:rPr>
        <w:t xml:space="preserve"> sera faite au mois de mars prochain. Jean fait remarquer les différents irritants qui </w:t>
      </w:r>
      <w:r w:rsidR="002F22DF">
        <w:rPr>
          <w:sz w:val="40"/>
          <w:szCs w:val="40"/>
        </w:rPr>
        <w:lastRenderedPageBreak/>
        <w:t xml:space="preserve">sont rencontrés en boulangerie et qui ont une conséquence sur l’image de marque de la boulangerie </w:t>
      </w:r>
      <w:r w:rsidR="00FD3D27">
        <w:rPr>
          <w:sz w:val="40"/>
          <w:szCs w:val="40"/>
        </w:rPr>
        <w:t>Auchan</w:t>
      </w:r>
      <w:r w:rsidR="002F22DF">
        <w:rPr>
          <w:sz w:val="40"/>
          <w:szCs w:val="40"/>
        </w:rPr>
        <w:t>. Il propose aussi de solutions pour améliorer l’absence de pain dans les vitrines.</w:t>
      </w:r>
      <w:r w:rsidR="00E50C3A" w:rsidRPr="00E50C3A">
        <w:t xml:space="preserve"> </w:t>
      </w:r>
      <w:r w:rsidR="00E50C3A" w:rsidRPr="00E50C3A">
        <w:rPr>
          <w:sz w:val="40"/>
          <w:szCs w:val="40"/>
        </w:rPr>
        <w:t>Il faut mieux encadrer les nouveaux qui arrivent.</w:t>
      </w:r>
      <w:bookmarkStart w:id="0" w:name="_GoBack"/>
      <w:bookmarkEnd w:id="0"/>
      <w:r w:rsidR="002F22DF">
        <w:rPr>
          <w:sz w:val="40"/>
          <w:szCs w:val="40"/>
        </w:rPr>
        <w:t xml:space="preserve">  S’il le faut, il faudra formaliser cela et Xavier propose d’organiser un point </w:t>
      </w:r>
      <w:proofErr w:type="gramStart"/>
      <w:r w:rsidR="002F22DF">
        <w:rPr>
          <w:sz w:val="40"/>
          <w:szCs w:val="40"/>
        </w:rPr>
        <w:t>d’étape</w:t>
      </w:r>
      <w:r w:rsidR="00553FC5">
        <w:rPr>
          <w:sz w:val="40"/>
          <w:szCs w:val="40"/>
        </w:rPr>
        <w:t xml:space="preserve"> ,</w:t>
      </w:r>
      <w:proofErr w:type="gramEnd"/>
      <w:r w:rsidR="00553FC5">
        <w:rPr>
          <w:sz w:val="40"/>
          <w:szCs w:val="40"/>
        </w:rPr>
        <w:t xml:space="preserve"> </w:t>
      </w:r>
      <w:r w:rsidR="002F22DF">
        <w:rPr>
          <w:sz w:val="40"/>
          <w:szCs w:val="40"/>
        </w:rPr>
        <w:t xml:space="preserve"> les enquêtes seront étudiées.</w:t>
      </w:r>
    </w:p>
    <w:p w:rsidR="002F22DF" w:rsidRPr="00FD3D27" w:rsidRDefault="002F22DF">
      <w:pPr>
        <w:rPr>
          <w:b/>
          <w:sz w:val="40"/>
          <w:szCs w:val="40"/>
          <w:u w:val="single"/>
        </w:rPr>
      </w:pPr>
      <w:r>
        <w:rPr>
          <w:b/>
          <w:sz w:val="40"/>
          <w:szCs w:val="40"/>
        </w:rPr>
        <w:t xml:space="preserve">18) FO) </w:t>
      </w:r>
      <w:r w:rsidRPr="00FD3D27">
        <w:rPr>
          <w:b/>
          <w:sz w:val="40"/>
          <w:szCs w:val="40"/>
          <w:u w:val="single"/>
        </w:rPr>
        <w:t>Coût d’une étiquette électronique</w:t>
      </w:r>
    </w:p>
    <w:p w:rsidR="002F22DF" w:rsidRDefault="002F22DF">
      <w:pPr>
        <w:rPr>
          <w:sz w:val="40"/>
          <w:szCs w:val="40"/>
        </w:rPr>
      </w:pPr>
      <w:r>
        <w:rPr>
          <w:sz w:val="40"/>
          <w:szCs w:val="40"/>
        </w:rPr>
        <w:t>Une étiquette électronique coûte 2€70.</w:t>
      </w:r>
    </w:p>
    <w:p w:rsidR="002F22DF" w:rsidRPr="00FD3D27" w:rsidRDefault="00CB7030">
      <w:pPr>
        <w:rPr>
          <w:b/>
          <w:sz w:val="40"/>
          <w:szCs w:val="40"/>
          <w:u w:val="single"/>
        </w:rPr>
      </w:pPr>
      <w:r>
        <w:rPr>
          <w:b/>
          <w:sz w:val="40"/>
          <w:szCs w:val="40"/>
        </w:rPr>
        <w:t xml:space="preserve">19) FO) </w:t>
      </w:r>
      <w:r w:rsidRPr="00FD3D27">
        <w:rPr>
          <w:b/>
          <w:sz w:val="40"/>
          <w:szCs w:val="40"/>
          <w:u w:val="single"/>
        </w:rPr>
        <w:t>Problématique d’affichage des horaires en temps et en heure</w:t>
      </w:r>
    </w:p>
    <w:p w:rsidR="00CB7030" w:rsidRDefault="00CB7030">
      <w:pPr>
        <w:rPr>
          <w:sz w:val="40"/>
          <w:szCs w:val="40"/>
        </w:rPr>
      </w:pPr>
      <w:r>
        <w:rPr>
          <w:sz w:val="40"/>
          <w:szCs w:val="40"/>
        </w:rPr>
        <w:t xml:space="preserve">Mélanie nous dit qu’un rappel sera fait à </w:t>
      </w:r>
      <w:r w:rsidR="00F06109">
        <w:rPr>
          <w:sz w:val="40"/>
          <w:szCs w:val="40"/>
        </w:rPr>
        <w:t>l’encadrement,</w:t>
      </w:r>
      <w:r w:rsidR="00FD3D27">
        <w:rPr>
          <w:sz w:val="40"/>
          <w:szCs w:val="40"/>
        </w:rPr>
        <w:t xml:space="preserve"> il faut que les demandes soit faites avant et non </w:t>
      </w:r>
      <w:r w:rsidR="00F06109">
        <w:rPr>
          <w:sz w:val="40"/>
          <w:szCs w:val="40"/>
        </w:rPr>
        <w:t>un jour avant !!!</w:t>
      </w:r>
    </w:p>
    <w:p w:rsidR="00CB7030" w:rsidRPr="00F06109" w:rsidRDefault="00CB7030">
      <w:pPr>
        <w:rPr>
          <w:b/>
          <w:sz w:val="40"/>
          <w:szCs w:val="40"/>
          <w:u w:val="single"/>
        </w:rPr>
      </w:pPr>
      <w:r>
        <w:rPr>
          <w:b/>
          <w:sz w:val="40"/>
          <w:szCs w:val="40"/>
        </w:rPr>
        <w:t xml:space="preserve">20) FO) </w:t>
      </w:r>
      <w:r w:rsidRPr="00F06109">
        <w:rPr>
          <w:b/>
          <w:sz w:val="40"/>
          <w:szCs w:val="40"/>
          <w:u w:val="single"/>
        </w:rPr>
        <w:t>Devis de la climatisation au PC sécurité : point à date</w:t>
      </w:r>
    </w:p>
    <w:p w:rsidR="00CB7030" w:rsidRDefault="00CB7030">
      <w:pPr>
        <w:rPr>
          <w:sz w:val="40"/>
          <w:szCs w:val="40"/>
        </w:rPr>
      </w:pPr>
      <w:r>
        <w:rPr>
          <w:sz w:val="40"/>
          <w:szCs w:val="40"/>
        </w:rPr>
        <w:t>AXIMA et MCI vont venir faire un devis et cela se fera en fonction de la taille de la pièce. Il existe un bloc clim aux anciens bureaux frais qui peut-être, peut être récupérer. Cela permettrait de n’avoir que la pose à payer.</w:t>
      </w:r>
    </w:p>
    <w:p w:rsidR="00CB7030" w:rsidRDefault="00CB7030">
      <w:pPr>
        <w:rPr>
          <w:b/>
          <w:sz w:val="40"/>
          <w:szCs w:val="40"/>
        </w:rPr>
      </w:pPr>
      <w:r>
        <w:rPr>
          <w:b/>
          <w:sz w:val="40"/>
          <w:szCs w:val="40"/>
        </w:rPr>
        <w:lastRenderedPageBreak/>
        <w:t xml:space="preserve">21) FO) </w:t>
      </w:r>
      <w:r w:rsidRPr="00F06109">
        <w:rPr>
          <w:b/>
          <w:sz w:val="40"/>
          <w:szCs w:val="40"/>
          <w:u w:val="single"/>
        </w:rPr>
        <w:t>Différence entre équipe transverse et équipe  maintenance et composition de ces 2 équipes.</w:t>
      </w:r>
    </w:p>
    <w:p w:rsidR="00CB7030" w:rsidRDefault="00CB7030">
      <w:pPr>
        <w:rPr>
          <w:sz w:val="40"/>
          <w:szCs w:val="40"/>
        </w:rPr>
      </w:pPr>
      <w:r w:rsidRPr="00CB7030">
        <w:rPr>
          <w:b/>
          <w:sz w:val="40"/>
          <w:szCs w:val="40"/>
        </w:rPr>
        <w:t>Equipe transverse</w:t>
      </w:r>
      <w:r>
        <w:rPr>
          <w:sz w:val="40"/>
          <w:szCs w:val="40"/>
        </w:rPr>
        <w:t> : 6 personnes la composent pour remplacer une absence prévue ou un surcroit d’activité</w:t>
      </w:r>
    </w:p>
    <w:p w:rsidR="00CB7030" w:rsidRPr="00CB7030" w:rsidRDefault="00CB7030">
      <w:pPr>
        <w:rPr>
          <w:sz w:val="40"/>
          <w:szCs w:val="40"/>
        </w:rPr>
      </w:pPr>
      <w:r w:rsidRPr="00CB7030">
        <w:rPr>
          <w:b/>
          <w:sz w:val="40"/>
          <w:szCs w:val="40"/>
        </w:rPr>
        <w:t>Equipe maintenance</w:t>
      </w:r>
      <w:r>
        <w:rPr>
          <w:b/>
          <w:sz w:val="40"/>
          <w:szCs w:val="40"/>
        </w:rPr>
        <w:t xml:space="preserve"> : </w:t>
      </w:r>
      <w:r>
        <w:rPr>
          <w:sz w:val="40"/>
          <w:szCs w:val="40"/>
        </w:rPr>
        <w:t>5 personnes la composent. L’équipe « maintenance » ne travaille que les après-midi sous la coupe de Marlène pour améliorer le commerce en soirée. C’est une équipe fixe</w:t>
      </w:r>
    </w:p>
    <w:p w:rsidR="00CB7030" w:rsidRPr="00CB7030" w:rsidRDefault="00CB7030">
      <w:pPr>
        <w:rPr>
          <w:sz w:val="40"/>
          <w:szCs w:val="40"/>
        </w:rPr>
      </w:pPr>
    </w:p>
    <w:p w:rsidR="00E96B58" w:rsidRPr="00E96B58" w:rsidRDefault="00E96B58">
      <w:pPr>
        <w:rPr>
          <w:sz w:val="40"/>
          <w:szCs w:val="40"/>
        </w:rPr>
      </w:pPr>
    </w:p>
    <w:p w:rsidR="00DF6966" w:rsidRPr="00DF6966" w:rsidRDefault="00DF6966">
      <w:pPr>
        <w:rPr>
          <w:sz w:val="40"/>
          <w:szCs w:val="40"/>
        </w:rPr>
      </w:pPr>
    </w:p>
    <w:p w:rsidR="00A64A5C" w:rsidRPr="00A64A5C" w:rsidRDefault="00A64A5C">
      <w:pPr>
        <w:rPr>
          <w:sz w:val="40"/>
          <w:szCs w:val="40"/>
        </w:rPr>
      </w:pPr>
    </w:p>
    <w:p w:rsidR="00B13B1F" w:rsidRPr="00B13B1F" w:rsidRDefault="00B13B1F">
      <w:pPr>
        <w:rPr>
          <w:sz w:val="40"/>
          <w:szCs w:val="40"/>
        </w:rPr>
      </w:pPr>
    </w:p>
    <w:p w:rsidR="00BF50FF" w:rsidRPr="00BF50FF" w:rsidRDefault="00BF50FF">
      <w:pPr>
        <w:rPr>
          <w:sz w:val="40"/>
          <w:szCs w:val="40"/>
        </w:rPr>
      </w:pPr>
    </w:p>
    <w:sectPr w:rsidR="00BF50FF" w:rsidRPr="00BF50FF" w:rsidSect="00A759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50FF"/>
    <w:rsid w:val="000C0A77"/>
    <w:rsid w:val="002F22DF"/>
    <w:rsid w:val="004221C1"/>
    <w:rsid w:val="00553FC5"/>
    <w:rsid w:val="0092494F"/>
    <w:rsid w:val="00A64A5C"/>
    <w:rsid w:val="00A75912"/>
    <w:rsid w:val="00B13B1F"/>
    <w:rsid w:val="00BF50FF"/>
    <w:rsid w:val="00CB7030"/>
    <w:rsid w:val="00DF6966"/>
    <w:rsid w:val="00E50C3A"/>
    <w:rsid w:val="00E96B58"/>
    <w:rsid w:val="00EF1225"/>
    <w:rsid w:val="00F06109"/>
    <w:rsid w:val="00FD3D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sable</cp:lastModifiedBy>
  <cp:revision>4</cp:revision>
  <dcterms:created xsi:type="dcterms:W3CDTF">2016-07-12T16:35:00Z</dcterms:created>
  <dcterms:modified xsi:type="dcterms:W3CDTF">2016-07-12T17:16:00Z</dcterms:modified>
</cp:coreProperties>
</file>